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E" w:rsidRPr="00E2518E" w:rsidRDefault="00E2518E" w:rsidP="00E25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18E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разработке плана работы отделения (кабинета) медицинской профилактики на 2021 год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предназначены для специалистов отделений (кабинетов) медицинской профилактики и лиц, ответственных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>за профилактическую работу в медицинских организациях Удмуртской Республики. Методические рекомендации направлены на совершенствование работы отделений (кабинетов) медицинской профилактики, планирования основных мероприятий по гигиеническому обучению и воспитанию населения.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Работа отделений (кабинетов) медицинской профилактики должна быть направлена, в первую очередь, на профилактику неинфекционных заболеваний, формирование здорового образа жизни, пропаганду профилактических медицинских осмотров, профилактику социально значимых и природно-очаговых инфекций. 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При планировании мероприятий необходимо учитывать основные направления национальных проектов «Здравоохранение» и «Демография»: взаимодействие с социально-ориентированными некоммерческими организациями и волонтерами; ориентация мероприятий по профилактике заболеваний и формированию здорового образа жизни на 3 основные группы населения – дети и подростки, трудоспособное население (трудовые коллективы), старшее поколение. Предусмотреть участие специалистов медицинской организации в реализации муниципальных программ по  укреплению общественного здоровья, корпоративных программ по укреплению здоровья работников предприятий (организаций) Удмуртской Республики, внедряемых муниципалитетами, предприятиями (организациями) в 2021 году.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В мероприятиях по гигиеническому воспитанию и обучению населения рекомендуется проведение лекций, круглых столов, Школ здоровья, «Уроков здоровья», в том числе онлайн, взаимодействие со средствами массовой информации, размещение информации в сети Интернет, обучение кадров,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 xml:space="preserve">в том числе немедицинских. Все мероприятия проводить с учетом эпидемиологической обстановки по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В рамках оказания специализированной медицинской помощи профилактика заболеваний осуществляется по профилю медицинской организации, а также проводится информирование о ведении здорового образа жизни и коррекции основных факторов риска развития неинфекционных заболеваний.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Рекомендуется предусмотреть в каждой взрослой поликлинике работу Школы для пациентов с артериальной гипертонией, Школы для пациентов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 xml:space="preserve">с бронхиальной астмой, Школы для пациентов с сахарным диабетом, Школы коррекции факторов риска неинфекционных заболеваний, Школы активного долголетия, а также Кабинета помощи при отказе от курения или Школы для желающих бросить курить; в женской консультации – работу Школы для беременных; в детской поликлинике – работу Школы материнства и Школы молодой матери. 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lastRenderedPageBreak/>
        <w:t>При разработке материалов для населения рекомендуется использовать, в первую очередь, информационны</w:t>
      </w:r>
      <w:r w:rsidR="00D36AA9">
        <w:rPr>
          <w:rFonts w:ascii="Times New Roman" w:eastAsia="Calibri" w:hAnsi="Times New Roman" w:cs="Times New Roman"/>
          <w:sz w:val="28"/>
          <w:szCs w:val="28"/>
        </w:rPr>
        <w:t>е материалы, разработанные Минздравом России</w:t>
      </w: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, ФГБУ «НМИЦ ТПМ» МЗ РФ, </w:t>
      </w:r>
      <w:r w:rsidR="00D36AA9">
        <w:rPr>
          <w:rFonts w:ascii="Times New Roman" w:eastAsia="Calibri" w:hAnsi="Times New Roman" w:cs="Times New Roman"/>
          <w:sz w:val="28"/>
          <w:szCs w:val="28"/>
        </w:rPr>
        <w:t>Министерством здравоохранения Удмуртской Республики</w:t>
      </w:r>
      <w:r w:rsidRPr="00E2518E">
        <w:rPr>
          <w:rFonts w:ascii="Times New Roman" w:eastAsia="Calibri" w:hAnsi="Times New Roman" w:cs="Times New Roman"/>
          <w:sz w:val="28"/>
          <w:szCs w:val="28"/>
        </w:rPr>
        <w:t>, БУЗ УР «РЦМП «ЦОЗ» МЗ УР».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Рекомендуется составлять план работы помесячно, основные мероприятия, по возможности, приурочить к Всемирным датам ВОЗ, Международным и Всероссийским дням здоровья: 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Всемирный день борьбы против рака  – 04 февраля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2.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Всемирный день здоровья – 07 апреля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3.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Европейская неделя иммунизации – последняя неделя апреля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4.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Всемирный день борьбы с артериальной гипертонией – 17 мая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5.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Всемирный день без табака – 31 мая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6.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Международный день борьбы с наркоманией – 26 июня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7.    </w:t>
      </w:r>
      <w:r w:rsidR="00D672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518E">
        <w:rPr>
          <w:rFonts w:ascii="Times New Roman" w:eastAsia="Calibri" w:hAnsi="Times New Roman" w:cs="Times New Roman"/>
          <w:sz w:val="28"/>
          <w:szCs w:val="28"/>
        </w:rPr>
        <w:t>Всемирная неделя поощрения и поддержки грудного вскармливания – первая неделя августа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8.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Всероссийский день трезвости – 11 сентября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9.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Всемирный день контрацепции – 26 сентября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10.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Всемирный день сердца – 29 сентября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11.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>Международный день пожилых людей – 01 октября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12.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 xml:space="preserve"> Декадник по профилактике рака молочной железы – октябрь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>(15 октября – Всемирный день борьбы с раком молочной железы)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13.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 xml:space="preserve"> Всемирный день борьбы с инсультом – 29 октября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14.      Всемирный день борьбы с сахарным диабетом – 14 ноября</w:t>
      </w:r>
    </w:p>
    <w:p w:rsidR="00E2518E" w:rsidRPr="00E2518E" w:rsidRDefault="00E2518E" w:rsidP="00E2518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15.    Всемирный день борьбы с хронической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обструктивной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болезнью легких – 17 ноября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16.</w:t>
      </w:r>
      <w:r w:rsidRPr="00E2518E">
        <w:rPr>
          <w:rFonts w:ascii="Times New Roman" w:eastAsia="Calibri" w:hAnsi="Times New Roman" w:cs="Times New Roman"/>
          <w:sz w:val="28"/>
          <w:szCs w:val="28"/>
        </w:rPr>
        <w:tab/>
        <w:t xml:space="preserve"> Всемирный день борьбы со СПИДом – 01 декабря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В плане работы отделения (кабинета) медицинской профилактики рекомендуется предусмотреть следующие направления: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– обучение кадров (сестринские и врачебные конференции и др.), в том числе немедицинских кадров (педагоги, социальные работники, студенты средних и высших медицинских </w:t>
      </w:r>
      <w:r w:rsidR="00D67243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E2518E">
        <w:rPr>
          <w:rFonts w:ascii="Times New Roman" w:eastAsia="Calibri" w:hAnsi="Times New Roman" w:cs="Times New Roman"/>
          <w:sz w:val="28"/>
          <w:szCs w:val="28"/>
        </w:rPr>
        <w:t>учреждений, сотрудники МВД, волонтёры, руководители муниципальных образований, предприятий, профсоюзов, некоммерческих организаций);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 разработка методических и информационных материалов;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 обучение населения (лекции, в том числе работа лекторской группы,  круглые столы, «Уроки здоровья» и др.), в том числе онлайн;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проведение Школ здоровья, в том числе онлайн, работа кабинета помощи при отказе от курения;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участие в республиканских профилактических мероприятиях, акциях;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– оформление стендов, размещение плакатов, тиражирование информационных материалов; 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организация работы «онлайн кабинета врача», «Телефона доверия», «Горячих линий»;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lastRenderedPageBreak/>
        <w:t>– работа рецензионной комиссии;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размещение материалов в СМИ, в том числе электронных;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внедрение и эффективное использование информационных технологий – размещение материалов на официальных сайтах и в группах социальных сетях медицинских организаций;</w:t>
      </w:r>
    </w:p>
    <w:p w:rsidR="00E2518E" w:rsidRPr="00E2518E" w:rsidRDefault="00E2518E" w:rsidP="00E251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– проведение социологических исследований (анкетирования) </w:t>
      </w:r>
      <w:r w:rsidRPr="00E2518E">
        <w:rPr>
          <w:rFonts w:ascii="Times New Roman" w:eastAsia="Calibri" w:hAnsi="Times New Roman" w:cs="Times New Roman"/>
          <w:spacing w:val="-6"/>
          <w:sz w:val="28"/>
          <w:szCs w:val="28"/>
        </w:rPr>
        <w:t>по изучению</w:t>
      </w: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распространенности факторов риска неинфекционных заболеваний, в том числе поведенческого характера, по изучению у</w:t>
      </w:r>
      <w:r w:rsidRPr="00E2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ровня информированности населения Удмуртской Республики </w:t>
      </w:r>
      <w:r w:rsidRPr="00E2518E">
        <w:rPr>
          <w:rFonts w:ascii="Times New Roman" w:eastAsia="Calibri" w:hAnsi="Times New Roman" w:cs="Times New Roman"/>
          <w:sz w:val="28"/>
          <w:szCs w:val="28"/>
        </w:rPr>
        <w:t>о факторах риска неинфекционных заболеваний и мотивации к ведению здорового образа жизни, информированности</w:t>
      </w:r>
      <w:r w:rsidRPr="00E2518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 первых признаках инсульта, инфаркта, по изучению качества проведения и доступности диспансеризации,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проведение профилактических медицинских осмотров, в том числе диспансеризации;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– проведение мониторинга факторов риска развития неинфекционных заболеваний (по данным диспансеризации и профилактических медицинских осмотров, по результатам анкетирования в центрах здоровья, по данным, полученным при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скрининговых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обследованиях и т.д.), с дальнейшей выработкой планов мероприятий по их коррекции,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E251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диспансерное наблюдение за гражданами, имеющими высокий риск развития </w:t>
      </w:r>
      <w:proofErr w:type="gramStart"/>
      <w:r w:rsidRPr="00E251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E251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заболеваний,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ведение медицинской документации,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– предоставление отчетности.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В плане работы указывать ответственное лицо за проведение каждого мероприятия плана.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Медицинским организациям, оказывающим ПМСП детям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 xml:space="preserve">и подросткам, обязательно в плане работы предусмотреть мероприятия регионального проекта «Развитие детского здравоохранения, включая создание современной инфраструктуры оказания медицинской помощи»,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 xml:space="preserve">в том числе: 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Проведение мероприятий по информированию подростков и их законных представителей о необходимости проведения профилактических медицинских осмотров: девочек – врачами акушерами-гинекологами, мальчиков – врачами детскими урологами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андрологами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Проведение мероприятий по информированию подростков и их законных представителей по вопросам охраны репродуктивного здоровья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>и формирования здорового образа жизни.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518E" w:rsidRPr="00E2518E" w:rsidRDefault="00E2518E" w:rsidP="00E25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В план работы отделения (кабинета) медицинской профилактики рекомендуется включить мероприятия по следующим направлениям и темам: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профилактика хронических неинфекционных заболеваний: болезней системы кровообращения, онкологических заболеваний, сахарного диабета, ожирения, хронической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обструктивной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болезни легких, бронхиальной астмы, болезней органов пищеварения и мочеполовой системы;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информирование о ранних признаках онкологических заболеваний, методах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информирование о первых признаках инфаркта миокарда и мозгового инсульта, первой помощи при их возникновении;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профилактика социально значимых инфекционных заболеваний: ВИЧ-инфекции,  инфекций, предающихся половым путем, туберкулеза, гепатита</w:t>
      </w:r>
      <w:proofErr w:type="gramStart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и С;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профила</w:t>
      </w:r>
      <w:r w:rsidR="005E38CB">
        <w:rPr>
          <w:rFonts w:ascii="Times New Roman" w:eastAsia="Calibri" w:hAnsi="Times New Roman" w:cs="Times New Roman"/>
          <w:sz w:val="28"/>
          <w:szCs w:val="28"/>
        </w:rPr>
        <w:t xml:space="preserve">ктика гриппа, ОРВИ, </w:t>
      </w: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proofErr w:type="spellStart"/>
      <w:r w:rsidRPr="00E2518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 инфекции;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пропаганда вакцинопрофилактики;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профилактика травматизма, в том числе детского;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2518E">
        <w:rPr>
          <w:rFonts w:ascii="Times New Roman" w:eastAsia="Calibri" w:hAnsi="Times New Roman" w:cs="Times New Roman"/>
          <w:b/>
          <w:sz w:val="28"/>
          <w:szCs w:val="28"/>
        </w:rPr>
        <w:t>профилактика заболеваний репродуктивной сферы у мужчин;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репродуктивное здоровье женщин, в том числе профилактика абортов;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формирование здорового образа жизни населения, в том числе детей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>и подростков, включая здоровое питание, физическую активность, профилактику стресса, гигиену;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отказ от вредных привычек: потребления табака, наркотических средств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>и психотропных веществ без назначения врача, злоупотребления алкоголем;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- профилактика стоматологических заболеваний у детей и взрослых, </w:t>
      </w:r>
      <w:r w:rsidRPr="00E2518E">
        <w:rPr>
          <w:rFonts w:ascii="Times New Roman" w:eastAsia="Calibri" w:hAnsi="Times New Roman" w:cs="Times New Roman"/>
          <w:b/>
          <w:sz w:val="28"/>
          <w:szCs w:val="28"/>
        </w:rPr>
        <w:t>первичная профилактика заболеваний ротовой полости;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охрана материнства и детства, в том числе пропаганда грудного вскармливания;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пропаганда прохождения ежегодных профилактических медицинских осмотров, в том числе диспансеризации;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>- укрепление здоровья граждан старшего поколения, активное долголетие.</w:t>
      </w: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sz w:val="28"/>
          <w:szCs w:val="28"/>
        </w:rPr>
        <w:tab/>
        <w:t xml:space="preserve">Дополнительно сообщаем, что данные методические рекомендации носят рекомендательный характер при подготовке плана работы отделения (кабинета) медицинской профилактики на 2021 год. </w:t>
      </w:r>
    </w:p>
    <w:p w:rsidR="00E2518E" w:rsidRPr="00E2518E" w:rsidRDefault="00E2518E" w:rsidP="00E25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18E" w:rsidRPr="00E2518E" w:rsidRDefault="00E2518E" w:rsidP="00E2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8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с 01 января 2021 года вступает в силу новый приказ Минздрава России от 29.10.2020 № 1177н «Об утверждении Порядка организации и осуществления профилактики неинфекционных заболеваний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 xml:space="preserve">и проведения мероприятий по формированию здорового образа жизни </w:t>
      </w:r>
      <w:r w:rsidRPr="00E2518E">
        <w:rPr>
          <w:rFonts w:ascii="Times New Roman" w:eastAsia="Calibri" w:hAnsi="Times New Roman" w:cs="Times New Roman"/>
          <w:sz w:val="28"/>
          <w:szCs w:val="28"/>
        </w:rPr>
        <w:br/>
        <w:t xml:space="preserve">в медицинских организациях». План работы отделения (кабинета) медицинской профилактики на 2021 год </w:t>
      </w:r>
      <w:r w:rsidR="001401B2">
        <w:rPr>
          <w:rFonts w:ascii="Times New Roman" w:eastAsia="Calibri" w:hAnsi="Times New Roman" w:cs="Times New Roman"/>
          <w:sz w:val="28"/>
          <w:szCs w:val="28"/>
        </w:rPr>
        <w:t xml:space="preserve"> рекомендуем </w:t>
      </w:r>
      <w:bookmarkStart w:id="0" w:name="_GoBack"/>
      <w:bookmarkEnd w:id="0"/>
      <w:r w:rsidRPr="00E2518E">
        <w:rPr>
          <w:rFonts w:ascii="Times New Roman" w:eastAsia="Calibri" w:hAnsi="Times New Roman" w:cs="Times New Roman"/>
          <w:sz w:val="28"/>
          <w:szCs w:val="28"/>
        </w:rPr>
        <w:t xml:space="preserve">составить с учетом данного Приказа. </w:t>
      </w:r>
    </w:p>
    <w:p w:rsidR="002C48A8" w:rsidRDefault="002C48A8"/>
    <w:sectPr w:rsidR="002C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6A"/>
    <w:rsid w:val="001401B2"/>
    <w:rsid w:val="002C48A8"/>
    <w:rsid w:val="005E38CB"/>
    <w:rsid w:val="00C3246A"/>
    <w:rsid w:val="00D36AA9"/>
    <w:rsid w:val="00D67243"/>
    <w:rsid w:val="00E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2020-12-18T11:31:00Z</dcterms:created>
  <dcterms:modified xsi:type="dcterms:W3CDTF">2020-12-18T11:38:00Z</dcterms:modified>
</cp:coreProperties>
</file>